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D3" w:rsidRPr="00267AF2" w:rsidRDefault="009C6CD3" w:rsidP="00D34F49">
      <w:pPr>
        <w:ind w:left="4678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bookmarkStart w:id="0" w:name="_GoBack"/>
      <w:bookmarkEnd w:id="0"/>
      <w:r w:rsidR="00D34F49">
        <w:rPr>
          <w:rFonts w:ascii="Times New Roman" w:hAnsi="Times New Roman"/>
          <w:b/>
          <w:sz w:val="28"/>
          <w:szCs w:val="28"/>
          <w:lang w:val="uk-UA"/>
        </w:rPr>
        <w:t>Проєкт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866D72">
        <w:rPr>
          <w:rFonts w:ascii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267AF2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9C6CD3" w:rsidRPr="00267AF2" w:rsidRDefault="009C6CD3" w:rsidP="00267AF2">
      <w:pPr>
        <w:spacing w:after="0" w:line="240" w:lineRule="auto"/>
        <w:ind w:left="4678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267AF2">
        <w:rPr>
          <w:rFonts w:ascii="Times New Roman" w:hAnsi="Times New Roman"/>
          <w:sz w:val="28"/>
          <w:szCs w:val="28"/>
          <w:lang w:val="uk-UA"/>
        </w:rPr>
        <w:t xml:space="preserve">рішення    сесії </w:t>
      </w:r>
      <w:proofErr w:type="spellStart"/>
      <w:r w:rsidRPr="00267AF2">
        <w:rPr>
          <w:rFonts w:ascii="Times New Roman" w:hAnsi="Times New Roman"/>
          <w:sz w:val="28"/>
          <w:szCs w:val="28"/>
          <w:lang w:val="uk-UA"/>
        </w:rPr>
        <w:t>Талалаївської</w:t>
      </w:r>
      <w:proofErr w:type="spellEnd"/>
      <w:r w:rsidRPr="00267AF2">
        <w:rPr>
          <w:rFonts w:ascii="Times New Roman" w:hAnsi="Times New Roman"/>
          <w:sz w:val="28"/>
          <w:szCs w:val="28"/>
          <w:lang w:val="uk-UA"/>
        </w:rPr>
        <w:t xml:space="preserve"> районної  ради          скликання </w:t>
      </w:r>
    </w:p>
    <w:p w:rsidR="009C6CD3" w:rsidRPr="00267AF2" w:rsidRDefault="009C6CD3" w:rsidP="00267AF2">
      <w:pPr>
        <w:spacing w:after="0" w:line="240" w:lineRule="auto"/>
        <w:ind w:left="4678"/>
        <w:rPr>
          <w:rFonts w:ascii="Times New Roman" w:hAnsi="Times New Roman"/>
          <w:sz w:val="28"/>
          <w:szCs w:val="28"/>
          <w:lang w:val="uk-UA"/>
        </w:rPr>
      </w:pPr>
      <w:r w:rsidRPr="00267AF2">
        <w:rPr>
          <w:rFonts w:ascii="Times New Roman" w:hAnsi="Times New Roman"/>
          <w:sz w:val="28"/>
          <w:szCs w:val="28"/>
          <w:lang w:val="uk-UA"/>
        </w:rPr>
        <w:t xml:space="preserve">від  </w:t>
      </w:r>
      <w:proofErr w:type="spellStart"/>
      <w:r w:rsidRPr="00267AF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хх</w:t>
      </w:r>
      <w:proofErr w:type="spellEnd"/>
      <w:r w:rsidRPr="00267AF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червня 2020  року № хх-31/</w:t>
      </w:r>
      <w:r w:rsidRPr="00267AF2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Pr="00267AF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ІІ</w:t>
      </w:r>
    </w:p>
    <w:p w:rsidR="009C6CD3" w:rsidRPr="00267AF2" w:rsidRDefault="009C6CD3" w:rsidP="00430EB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C6CD3" w:rsidRPr="00267AF2" w:rsidRDefault="009C6CD3" w:rsidP="002F599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C6CD3" w:rsidRPr="00267AF2" w:rsidRDefault="009C6CD3" w:rsidP="002F5994">
      <w:pPr>
        <w:rPr>
          <w:rFonts w:ascii="Times New Roman" w:hAnsi="Times New Roman"/>
          <w:b/>
          <w:sz w:val="36"/>
          <w:szCs w:val="36"/>
          <w:lang w:val="uk-UA"/>
        </w:rPr>
      </w:pPr>
      <w:r w:rsidRPr="00267AF2">
        <w:rPr>
          <w:rFonts w:ascii="Times New Roman" w:hAnsi="Times New Roman"/>
          <w:b/>
          <w:sz w:val="36"/>
          <w:szCs w:val="36"/>
          <w:lang w:val="uk-UA"/>
        </w:rPr>
        <w:t xml:space="preserve">                                          </w:t>
      </w:r>
    </w:p>
    <w:p w:rsidR="009C6CD3" w:rsidRPr="00267AF2" w:rsidRDefault="009C6CD3" w:rsidP="002F5994">
      <w:pPr>
        <w:rPr>
          <w:rFonts w:ascii="Times New Roman" w:hAnsi="Times New Roman"/>
          <w:b/>
          <w:sz w:val="36"/>
          <w:szCs w:val="36"/>
          <w:lang w:val="uk-UA"/>
        </w:rPr>
      </w:pPr>
    </w:p>
    <w:p w:rsidR="009C6CD3" w:rsidRPr="00267AF2" w:rsidRDefault="009C6CD3" w:rsidP="002F5994">
      <w:pPr>
        <w:rPr>
          <w:rFonts w:ascii="Times New Roman" w:hAnsi="Times New Roman"/>
          <w:b/>
          <w:sz w:val="36"/>
          <w:szCs w:val="36"/>
          <w:lang w:val="uk-UA"/>
        </w:rPr>
      </w:pPr>
    </w:p>
    <w:p w:rsidR="009C6CD3" w:rsidRPr="00267AF2" w:rsidRDefault="009C6CD3" w:rsidP="003B1A4F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9C6CD3" w:rsidRDefault="009C6CD3" w:rsidP="003B1A4F">
      <w:pPr>
        <w:jc w:val="center"/>
        <w:rPr>
          <w:rFonts w:ascii="Times New Roman" w:hAnsi="Times New Roman"/>
          <w:b/>
          <w:sz w:val="36"/>
          <w:szCs w:val="36"/>
        </w:rPr>
      </w:pPr>
      <w:r w:rsidRPr="00866D72">
        <w:rPr>
          <w:rFonts w:ascii="Times New Roman" w:hAnsi="Times New Roman"/>
          <w:b/>
          <w:sz w:val="36"/>
          <w:szCs w:val="36"/>
        </w:rPr>
        <w:t>ПОЛОЖЕННЯ</w:t>
      </w:r>
    </w:p>
    <w:p w:rsidR="009C6CD3" w:rsidRPr="00866D72" w:rsidRDefault="009C6CD3" w:rsidP="003B1A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</w:t>
      </w:r>
      <w:proofErr w:type="spellStart"/>
      <w:r>
        <w:rPr>
          <w:rFonts w:ascii="Times New Roman" w:hAnsi="Times New Roman"/>
          <w:b/>
          <w:sz w:val="28"/>
          <w:szCs w:val="28"/>
        </w:rPr>
        <w:t>омунальна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організація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C6CD3" w:rsidRDefault="009C6CD3" w:rsidP="003B1A4F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proofErr w:type="spellStart"/>
      <w:r w:rsidRPr="00866D72">
        <w:rPr>
          <w:rFonts w:ascii="Times New Roman" w:hAnsi="Times New Roman"/>
          <w:b/>
          <w:sz w:val="36"/>
          <w:szCs w:val="36"/>
        </w:rPr>
        <w:t>Талалаївський</w:t>
      </w:r>
      <w:proofErr w:type="spellEnd"/>
      <w:r w:rsidRPr="00866D72">
        <w:rPr>
          <w:rFonts w:ascii="Times New Roman" w:hAnsi="Times New Roman"/>
          <w:b/>
          <w:sz w:val="36"/>
          <w:szCs w:val="36"/>
        </w:rPr>
        <w:t xml:space="preserve"> </w:t>
      </w:r>
      <w:proofErr w:type="spellStart"/>
      <w:r w:rsidRPr="00866D72">
        <w:rPr>
          <w:rFonts w:ascii="Times New Roman" w:hAnsi="Times New Roman"/>
          <w:b/>
          <w:sz w:val="36"/>
          <w:szCs w:val="36"/>
        </w:rPr>
        <w:t>районний</w:t>
      </w:r>
      <w:proofErr w:type="spellEnd"/>
      <w:r w:rsidRPr="00866D72">
        <w:rPr>
          <w:rFonts w:ascii="Times New Roman" w:hAnsi="Times New Roman"/>
          <w:b/>
          <w:sz w:val="36"/>
          <w:szCs w:val="36"/>
        </w:rPr>
        <w:t xml:space="preserve"> </w:t>
      </w:r>
      <w:proofErr w:type="spellStart"/>
      <w:r w:rsidRPr="00866D72">
        <w:rPr>
          <w:rFonts w:ascii="Times New Roman" w:hAnsi="Times New Roman"/>
          <w:b/>
          <w:sz w:val="36"/>
          <w:szCs w:val="36"/>
        </w:rPr>
        <w:t>будинок</w:t>
      </w:r>
      <w:proofErr w:type="spellEnd"/>
      <w:r w:rsidRPr="00866D72">
        <w:rPr>
          <w:rFonts w:ascii="Times New Roman" w:hAnsi="Times New Roman"/>
          <w:b/>
          <w:sz w:val="36"/>
          <w:szCs w:val="36"/>
        </w:rPr>
        <w:t xml:space="preserve"> </w:t>
      </w:r>
      <w:proofErr w:type="spellStart"/>
      <w:r w:rsidRPr="00866D72">
        <w:rPr>
          <w:rFonts w:ascii="Times New Roman" w:hAnsi="Times New Roman"/>
          <w:b/>
          <w:sz w:val="36"/>
          <w:szCs w:val="36"/>
        </w:rPr>
        <w:t>культури</w:t>
      </w:r>
      <w:proofErr w:type="spellEnd"/>
    </w:p>
    <w:p w:rsidR="009C6CD3" w:rsidRPr="00C40A2B" w:rsidRDefault="009C6CD3" w:rsidP="003B1A4F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(ЄДРПОУ 05534692)</w:t>
      </w:r>
    </w:p>
    <w:p w:rsidR="009C6CD3" w:rsidRPr="00FB3E4A" w:rsidRDefault="009C6CD3" w:rsidP="003B1A4F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(нова редакція)</w:t>
      </w:r>
    </w:p>
    <w:p w:rsidR="009C6CD3" w:rsidRPr="00866D72" w:rsidRDefault="009C6CD3" w:rsidP="003B1A4F">
      <w:pPr>
        <w:jc w:val="center"/>
        <w:rPr>
          <w:rFonts w:ascii="Times New Roman" w:hAnsi="Times New Roman"/>
          <w:b/>
          <w:sz w:val="36"/>
          <w:szCs w:val="36"/>
        </w:rPr>
      </w:pPr>
    </w:p>
    <w:p w:rsidR="009C6CD3" w:rsidRPr="00866D72" w:rsidRDefault="009C6CD3" w:rsidP="002F5994">
      <w:pPr>
        <w:rPr>
          <w:rFonts w:ascii="Times New Roman" w:hAnsi="Times New Roman"/>
          <w:b/>
          <w:sz w:val="36"/>
          <w:szCs w:val="36"/>
        </w:rPr>
      </w:pPr>
    </w:p>
    <w:p w:rsidR="009C6CD3" w:rsidRPr="00866D72" w:rsidRDefault="009C6CD3" w:rsidP="002F5994">
      <w:pPr>
        <w:rPr>
          <w:rFonts w:ascii="Times New Roman" w:hAnsi="Times New Roman"/>
          <w:b/>
          <w:sz w:val="36"/>
          <w:szCs w:val="36"/>
        </w:rPr>
      </w:pPr>
    </w:p>
    <w:p w:rsidR="009C6CD3" w:rsidRPr="00866D72" w:rsidRDefault="009C6CD3" w:rsidP="002F5994">
      <w:pPr>
        <w:tabs>
          <w:tab w:val="left" w:pos="2147"/>
        </w:tabs>
        <w:rPr>
          <w:rFonts w:ascii="Times New Roman" w:hAnsi="Times New Roman"/>
        </w:rPr>
      </w:pPr>
    </w:p>
    <w:p w:rsidR="009C6CD3" w:rsidRPr="00866D72" w:rsidRDefault="009C6CD3" w:rsidP="002F5994">
      <w:pPr>
        <w:tabs>
          <w:tab w:val="left" w:pos="2147"/>
        </w:tabs>
        <w:rPr>
          <w:rFonts w:ascii="Times New Roman" w:hAnsi="Times New Roman"/>
        </w:rPr>
      </w:pPr>
    </w:p>
    <w:p w:rsidR="009C6CD3" w:rsidRPr="00866D72" w:rsidRDefault="009C6CD3" w:rsidP="002F5994">
      <w:pPr>
        <w:tabs>
          <w:tab w:val="left" w:pos="2147"/>
        </w:tabs>
        <w:rPr>
          <w:rFonts w:ascii="Times New Roman" w:hAnsi="Times New Roman"/>
        </w:rPr>
      </w:pPr>
    </w:p>
    <w:p w:rsidR="009C6CD3" w:rsidRPr="00866D72" w:rsidRDefault="009C6CD3" w:rsidP="001726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9C6CD3" w:rsidRDefault="009C6CD3" w:rsidP="00C40A2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C6CD3" w:rsidRDefault="009C6CD3" w:rsidP="00167944">
      <w:pPr>
        <w:tabs>
          <w:tab w:val="left" w:pos="2147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9C6CD3" w:rsidRDefault="009C6CD3" w:rsidP="00167944">
      <w:pPr>
        <w:tabs>
          <w:tab w:val="left" w:pos="2147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9C6CD3" w:rsidRDefault="009C6CD3" w:rsidP="00430EB8">
      <w:pPr>
        <w:tabs>
          <w:tab w:val="left" w:pos="214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7944">
        <w:rPr>
          <w:rFonts w:ascii="Times New Roman" w:hAnsi="Times New Roman"/>
          <w:b/>
          <w:sz w:val="28"/>
          <w:szCs w:val="28"/>
        </w:rPr>
        <w:t>Талалаївка</w:t>
      </w:r>
      <w:proofErr w:type="spellEnd"/>
    </w:p>
    <w:p w:rsidR="009C6CD3" w:rsidRPr="00167944" w:rsidRDefault="009C6CD3" w:rsidP="00430EB8">
      <w:pPr>
        <w:tabs>
          <w:tab w:val="left" w:pos="214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67944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ік</w:t>
      </w:r>
      <w:proofErr w:type="spellEnd"/>
    </w:p>
    <w:p w:rsidR="009C6CD3" w:rsidRPr="00430EB8" w:rsidRDefault="009C6CD3" w:rsidP="00430EB8">
      <w:pPr>
        <w:tabs>
          <w:tab w:val="left" w:pos="3280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9C6CD3" w:rsidRPr="007F76D8" w:rsidRDefault="009C6CD3" w:rsidP="00533429">
      <w:pPr>
        <w:rPr>
          <w:rFonts w:ascii="Times New Roman" w:hAnsi="Times New Roman"/>
          <w:b/>
          <w:sz w:val="24"/>
          <w:szCs w:val="24"/>
          <w:lang w:val="uk-UA"/>
        </w:rPr>
      </w:pPr>
      <w:r w:rsidRPr="00BC666A">
        <w:rPr>
          <w:rFonts w:ascii="Times New Roman" w:hAnsi="Times New Roman"/>
          <w:b/>
          <w:sz w:val="32"/>
          <w:szCs w:val="32"/>
        </w:rPr>
        <w:t xml:space="preserve">             </w:t>
      </w:r>
      <w:r>
        <w:rPr>
          <w:rFonts w:ascii="Times New Roman" w:hAnsi="Times New Roman"/>
          <w:b/>
          <w:sz w:val="32"/>
          <w:szCs w:val="32"/>
        </w:rPr>
        <w:t xml:space="preserve">                        </w:t>
      </w:r>
      <w:r w:rsidRPr="007F76D8">
        <w:rPr>
          <w:rFonts w:ascii="Times New Roman" w:hAnsi="Times New Roman"/>
          <w:b/>
          <w:sz w:val="24"/>
          <w:szCs w:val="24"/>
        </w:rPr>
        <w:t>І</w:t>
      </w:r>
      <w:r w:rsidRPr="007F76D8">
        <w:rPr>
          <w:rFonts w:ascii="Times New Roman" w:hAnsi="Times New Roman"/>
          <w:b/>
          <w:sz w:val="24"/>
          <w:szCs w:val="24"/>
          <w:lang w:val="uk-UA"/>
        </w:rPr>
        <w:t>. Загальні положення</w:t>
      </w:r>
    </w:p>
    <w:p w:rsidR="009C6CD3" w:rsidRPr="007F76D8" w:rsidRDefault="009C6CD3" w:rsidP="00172672">
      <w:pPr>
        <w:pStyle w:val="a3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b/>
          <w:sz w:val="24"/>
          <w:szCs w:val="24"/>
          <w:lang w:val="uk-UA"/>
        </w:rPr>
        <w:t>Комунальна організація ТАЛАЛАЇВСЬКИЙ РАЙОННИЙ БУДИНОК КУЛЬТУРИ</w:t>
      </w:r>
      <w:r w:rsidRPr="007F76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F76D8">
        <w:rPr>
          <w:rFonts w:ascii="Times New Roman" w:hAnsi="Times New Roman"/>
          <w:b/>
          <w:sz w:val="24"/>
          <w:szCs w:val="24"/>
          <w:lang w:val="uk-UA"/>
        </w:rPr>
        <w:t xml:space="preserve">(надалі – РБК) </w:t>
      </w:r>
      <w:r w:rsidRPr="007F76D8">
        <w:rPr>
          <w:rFonts w:ascii="Times New Roman" w:hAnsi="Times New Roman"/>
          <w:sz w:val="24"/>
          <w:szCs w:val="24"/>
          <w:lang w:val="uk-UA"/>
        </w:rPr>
        <w:t>є центром методичної та культурно-освітньої роботи в районі, регулює всі процеси культурно-просвітницької діяльності клубних закладів району.</w:t>
      </w:r>
    </w:p>
    <w:p w:rsidR="009C6CD3" w:rsidRPr="007F76D8" w:rsidRDefault="009C6CD3" w:rsidP="00172672">
      <w:pPr>
        <w:pStyle w:val="a3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Засновником РБК є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Талалаївська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районна рада ( надалі – Засновник). РБК є об’єктом спільної власності територіальних громад сіл, селищ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Талалаївського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району.</w:t>
      </w:r>
    </w:p>
    <w:p w:rsidR="009C6CD3" w:rsidRPr="007F76D8" w:rsidRDefault="009C6CD3" w:rsidP="00172672">
      <w:pPr>
        <w:pStyle w:val="a3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РБК у своїй діяльності керується Конституцією України, Законами України, зокрема «Про культуру», «Про місцеве самоврядування в Україні», «Про місцеві державні адміністрації», постановами Верховної Ради України, актами Президента України, Кабінету Міністрів України, наказами Міністерства культури України, актами місцевих органів виконавчої влади та місцевого самоврядування, цим Положенням, а також іншими нормативно-правовими актами, що регулюють діяльність у галузі культури.</w:t>
      </w:r>
    </w:p>
    <w:p w:rsidR="009C6CD3" w:rsidRPr="007F76D8" w:rsidRDefault="009C6CD3" w:rsidP="00172672">
      <w:pPr>
        <w:pStyle w:val="a3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Повна назва: комунальна організація ТАЛАЛАЇВСЬКИЙ РАЙОННИЙ БУДИНОК КУЛЬТУРИ.</w:t>
      </w:r>
    </w:p>
    <w:p w:rsidR="009C6CD3" w:rsidRPr="007F76D8" w:rsidRDefault="009C6CD3" w:rsidP="00172672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Скорочене найменування: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Талалаївський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РБК.</w:t>
      </w:r>
    </w:p>
    <w:p w:rsidR="009C6CD3" w:rsidRPr="007F76D8" w:rsidRDefault="009C6CD3" w:rsidP="00172672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Юридична адреса: 17200 смт.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Талалаївка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>, вул. Центральна, 24.</w:t>
      </w:r>
    </w:p>
    <w:p w:rsidR="009C6CD3" w:rsidRPr="007F76D8" w:rsidRDefault="009C6CD3" w:rsidP="00172672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РБК має статус неприбуткової організації.</w:t>
      </w:r>
    </w:p>
    <w:p w:rsidR="009C6CD3" w:rsidRPr="007F76D8" w:rsidRDefault="009C6CD3" w:rsidP="00172672">
      <w:pPr>
        <w:pStyle w:val="a3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РБК є юридичною особою публічного права, діє на підставі затвердженого Положення, має реєстраційні рахунки в органах Державного казначейства, самостійний кошторис, печатку, штампи, володіє і користується закріпленим за ним майном.</w:t>
      </w:r>
    </w:p>
    <w:p w:rsidR="009C6CD3" w:rsidRPr="007F76D8" w:rsidRDefault="009C6CD3" w:rsidP="00172672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C6CD3" w:rsidRPr="007F76D8" w:rsidRDefault="009C6CD3" w:rsidP="0017267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F76D8">
        <w:rPr>
          <w:rFonts w:ascii="Times New Roman" w:hAnsi="Times New Roman"/>
          <w:b/>
          <w:sz w:val="24"/>
          <w:szCs w:val="24"/>
          <w:lang w:val="uk-UA"/>
        </w:rPr>
        <w:t>ІІ. Основні завдання та напрямки діяльності закладу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2.1. Пріоритетними напрямами роботи РБК є: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збереження, розвиток української культури, а також культур інших національних груп, що проживають на території України;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популяризація культурної спадщини як національної культури;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організація культурного дозвілля громадян.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2.2. Головними функціями РБК є культурно-творча, виховна, пізнавальна, розважальна, методична.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2.3. Головними завданнями РБК є: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створення умов для задоволення культурних потреб населення;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підтримка та збереження осередків народних художніх промислів;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розвиток аматорського мистецтва, самодіяльної народної творчості;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створення та організація діяльності творчих колективів, гуртків, студій, любительських об’єднань та клубів за інтересами інших клубних формувань:</w:t>
      </w:r>
    </w:p>
    <w:p w:rsidR="009C6CD3" w:rsidRPr="007F76D8" w:rsidRDefault="009C6CD3" w:rsidP="001726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lastRenderedPageBreak/>
        <w:t>розважальних, художньо-естетичних ініціатив;</w:t>
      </w:r>
    </w:p>
    <w:p w:rsidR="009C6CD3" w:rsidRPr="007F76D8" w:rsidRDefault="009C6CD3" w:rsidP="00172672">
      <w:pPr>
        <w:pStyle w:val="a3"/>
        <w:numPr>
          <w:ilvl w:val="0"/>
          <w:numId w:val="7"/>
        </w:numPr>
        <w:spacing w:after="0" w:line="36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впровадження нових форм організації дозвілля відповідно до потреб населення;</w:t>
      </w:r>
    </w:p>
    <w:p w:rsidR="009C6CD3" w:rsidRPr="007F76D8" w:rsidRDefault="009C6CD3" w:rsidP="00172672">
      <w:pPr>
        <w:pStyle w:val="a3"/>
        <w:numPr>
          <w:ilvl w:val="0"/>
          <w:numId w:val="7"/>
        </w:numPr>
        <w:spacing w:after="0" w:line="36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надання інформаційних та методичних послуг і консультацій культурно-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довіллєвим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та іншим закладам в організації змістовного відпочинку.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2.4. Головна мета та види діяльності РБК: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2.5. Головними видами діяльності РБК є: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створення та організація діяльності творчих колективів, гуртків, студій, любительських об’єднань та клубів за інтересами інших клубних формувань;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організація роботи лекторіїв, народних університетів, студій, курсів, проведення тематичних вечорів, усних журналів, творчих зустрічей тощо;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- проведення масових театралізованих свят, народних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гулянь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>, обрядів, ритуалів відповідно до місцевих звичаїв і традиції;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- організація дозвілля різновікових груп населення, у тому числі проведення вечорів відпочинку,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дискотек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>, молодіжних балів, карнавалів, дитячих ранків та інших розважальних програм.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F76D8">
        <w:rPr>
          <w:rFonts w:ascii="Times New Roman" w:hAnsi="Times New Roman"/>
          <w:b/>
          <w:sz w:val="24"/>
          <w:szCs w:val="24"/>
          <w:lang w:val="uk-UA"/>
        </w:rPr>
        <w:t>ІІІ. Організаційно-правові засади діяльності РБК.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3.1. РБК створений з урахуванням соціально-економічних, культурно-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дозвіллєвих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потреб населення за умови наявності необхідної матеріально-технічної бази, кадрів та відповідно до нормативів забезпечення населення клубними закладами.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3.2. РБК може входити, зберігаючи юридичну самостійність, до складу культурних, культурно-спортивних,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освітньо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>-культурних, культурно-оздоровчих комплексів інших подібних об’єднань, участь в яких здійснюється на добровільних засадах, якщо не суперечить законодавству України та рішенням Органу управління 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3.3. РБК може створювати культурно-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дозвіллєві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клубні формування (гуртки, студії, об’єднання).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F76D8">
        <w:rPr>
          <w:rFonts w:ascii="Times New Roman" w:hAnsi="Times New Roman"/>
          <w:b/>
          <w:sz w:val="24"/>
          <w:szCs w:val="24"/>
          <w:lang w:val="uk-UA"/>
        </w:rPr>
        <w:t>IV. Структура та основні принципи діяльності РБК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lastRenderedPageBreak/>
        <w:t>4.1. Структура РБК визначається завданнями, напрямами та змістом його діяльності, місцевими умовами й можливостями.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Структурними складовими РБК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 інші ініціативні утворення).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4.2. РБК планує свою діяльність відповідно до культурних потреб населення, виходячи із творчих можливостей та фінансових ресурсів.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4.3. Культурно-освітня, виховна, організаційно-масова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дозвіллєва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робота у РБК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4.4. РБК може організовувати роботу клубних формувань, творчих об’єднань у приміщеннях інших закладів та установ відповідно до  укладених угод.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4.5. РБК залучає до участі в організаційно-масових заходах дошкільні, позашкільні, загально-освітні, професійно-технічні, вищі навчальні заклади, інші заклади та організації.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4.6. Заклад, відповідно до законодавства України, має право надання платних послуг.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4.7. З метою удосконалення культурно-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дозвіллєвої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роботи в РБК можуть створюватись методичні, громадські ради, комісії.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4.8. Структура, чисельність та штатний розпис визначається директором в межах граничної чисельності та фонду оплати праці, погоджується відділом освіти, культури, молоді та спорту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Талалаївської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районної державної адміністрації.</w:t>
      </w:r>
    </w:p>
    <w:p w:rsidR="009C6CD3" w:rsidRPr="007F76D8" w:rsidRDefault="009C6CD3" w:rsidP="00172672">
      <w:pPr>
        <w:pStyle w:val="a3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C6CD3" w:rsidRPr="007F76D8" w:rsidRDefault="009C6CD3" w:rsidP="00430EB8">
      <w:pPr>
        <w:pStyle w:val="a3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F76D8">
        <w:rPr>
          <w:rFonts w:ascii="Times New Roman" w:hAnsi="Times New Roman"/>
          <w:b/>
          <w:sz w:val="24"/>
          <w:szCs w:val="24"/>
          <w:lang w:val="uk-UA"/>
        </w:rPr>
        <w:t>V. Управління РБК</w:t>
      </w:r>
    </w:p>
    <w:p w:rsidR="009C6CD3" w:rsidRPr="007F76D8" w:rsidRDefault="009C6CD3" w:rsidP="00430EB8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5.1. Органом управління є відділ освіти, культури, молоді та спорту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Талалаївської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районної державної адміністрації.</w:t>
      </w:r>
    </w:p>
    <w:p w:rsidR="009C6CD3" w:rsidRPr="007F76D8" w:rsidRDefault="009C6CD3" w:rsidP="00430EB8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5.2. Керівництво РБК здійснюється директором, який призначається на посаду за рішенням Засновника, у визначеному законодавством порядку.</w:t>
      </w:r>
    </w:p>
    <w:p w:rsidR="009C6CD3" w:rsidRPr="007F76D8" w:rsidRDefault="009C6CD3" w:rsidP="00A848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 xml:space="preserve"> 5.3. Керівник самостійно вирішує питання діяльності РБК:</w:t>
      </w:r>
    </w:p>
    <w:p w:rsidR="009C6CD3" w:rsidRPr="007F76D8" w:rsidRDefault="009C6CD3" w:rsidP="00D60F58">
      <w:pPr>
        <w:pStyle w:val="a3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здійснює поточне (оперативне) керівництвом закладу, організовує його господарську діяльність, забезпечує виконання закладом завдань передбачених законодавством;</w:t>
      </w:r>
    </w:p>
    <w:p w:rsidR="009C6CD3" w:rsidRPr="007F76D8" w:rsidRDefault="009C6CD3" w:rsidP="00D60F58">
      <w:pPr>
        <w:pStyle w:val="a3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діє від імені закладу, представляє його інтереси на всіх підприємствах, в установах та організаціях;</w:t>
      </w:r>
    </w:p>
    <w:p w:rsidR="009C6CD3" w:rsidRPr="007F76D8" w:rsidRDefault="009C6CD3" w:rsidP="00997E50">
      <w:pPr>
        <w:pStyle w:val="a3"/>
        <w:numPr>
          <w:ilvl w:val="0"/>
          <w:numId w:val="7"/>
        </w:numPr>
        <w:spacing w:after="0" w:line="360" w:lineRule="auto"/>
        <w:ind w:left="284" w:hanging="142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укладає від імені закладу господарські та інші угоди;</w:t>
      </w:r>
    </w:p>
    <w:p w:rsidR="009C6CD3" w:rsidRPr="007F76D8" w:rsidRDefault="009C6CD3" w:rsidP="00997E50">
      <w:pPr>
        <w:pStyle w:val="a3"/>
        <w:numPr>
          <w:ilvl w:val="0"/>
          <w:numId w:val="7"/>
        </w:numPr>
        <w:spacing w:after="0" w:line="360" w:lineRule="auto"/>
        <w:ind w:left="284" w:hanging="142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видає від імені закладу доручення;</w:t>
      </w:r>
    </w:p>
    <w:p w:rsidR="009C6CD3" w:rsidRPr="007F76D8" w:rsidRDefault="009C6CD3" w:rsidP="00997E50">
      <w:pPr>
        <w:pStyle w:val="a3"/>
        <w:numPr>
          <w:ilvl w:val="0"/>
          <w:numId w:val="7"/>
        </w:numPr>
        <w:spacing w:after="0" w:line="360" w:lineRule="auto"/>
        <w:ind w:left="284" w:hanging="142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приймає на роботу та звільняє працівників;</w:t>
      </w:r>
    </w:p>
    <w:p w:rsidR="009C6CD3" w:rsidRPr="007F76D8" w:rsidRDefault="009C6CD3" w:rsidP="00997E50">
      <w:pPr>
        <w:pStyle w:val="a3"/>
        <w:numPr>
          <w:ilvl w:val="0"/>
          <w:numId w:val="7"/>
        </w:numPr>
        <w:spacing w:after="0" w:line="360" w:lineRule="auto"/>
        <w:ind w:left="284" w:hanging="142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затверджує посадові інструкції співробітників;</w:t>
      </w:r>
    </w:p>
    <w:p w:rsidR="009C6CD3" w:rsidRPr="007F76D8" w:rsidRDefault="009C6CD3" w:rsidP="00997E50">
      <w:pPr>
        <w:pStyle w:val="a3"/>
        <w:numPr>
          <w:ilvl w:val="0"/>
          <w:numId w:val="7"/>
        </w:numPr>
        <w:spacing w:after="0" w:line="360" w:lineRule="auto"/>
        <w:ind w:left="284" w:hanging="142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lastRenderedPageBreak/>
        <w:t>розподіляє функціональні обов’язки між співробітниками;</w:t>
      </w:r>
    </w:p>
    <w:p w:rsidR="009C6CD3" w:rsidRPr="007F76D8" w:rsidRDefault="009C6CD3" w:rsidP="00D60F58">
      <w:pPr>
        <w:pStyle w:val="a3"/>
        <w:numPr>
          <w:ilvl w:val="0"/>
          <w:numId w:val="7"/>
        </w:numPr>
        <w:spacing w:after="0" w:line="360" w:lineRule="auto"/>
        <w:ind w:left="284" w:hanging="142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накладає на працівників закладу стягнення відповідно до законодавства та      заохочує їх за успіхи в роботі;</w:t>
      </w:r>
    </w:p>
    <w:p w:rsidR="009C6CD3" w:rsidRPr="007F76D8" w:rsidRDefault="009C6CD3" w:rsidP="00997E50">
      <w:pPr>
        <w:pStyle w:val="a3"/>
        <w:numPr>
          <w:ilvl w:val="0"/>
          <w:numId w:val="7"/>
        </w:numPr>
        <w:spacing w:after="0" w:line="360" w:lineRule="auto"/>
        <w:ind w:left="284" w:hanging="142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в межах своєї компетенції видає накази та інші акти, дає вказівки обов’язкові для всіх підрозділів та працівників закладу;</w:t>
      </w:r>
    </w:p>
    <w:p w:rsidR="009C6CD3" w:rsidRPr="007F76D8" w:rsidRDefault="009C6CD3" w:rsidP="00997E50">
      <w:pPr>
        <w:pStyle w:val="a3"/>
        <w:numPr>
          <w:ilvl w:val="0"/>
          <w:numId w:val="7"/>
        </w:numPr>
        <w:spacing w:after="0" w:line="360" w:lineRule="auto"/>
        <w:ind w:left="284" w:hanging="142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представляє інтереси закладу у судових органах відповідно до законодавства;</w:t>
      </w:r>
    </w:p>
    <w:p w:rsidR="009C6CD3" w:rsidRPr="007F76D8" w:rsidRDefault="009C6CD3" w:rsidP="00997E50">
      <w:pPr>
        <w:pStyle w:val="a3"/>
        <w:numPr>
          <w:ilvl w:val="0"/>
          <w:numId w:val="7"/>
        </w:numPr>
        <w:spacing w:after="0" w:line="360" w:lineRule="auto"/>
        <w:ind w:left="284" w:hanging="142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вирішує інші питання, що належать до компетенції Керівника.</w:t>
      </w:r>
    </w:p>
    <w:p w:rsidR="009C6CD3" w:rsidRPr="007F76D8" w:rsidRDefault="009C6CD3" w:rsidP="000F4ADE">
      <w:pPr>
        <w:pStyle w:val="a3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5.4. Органом громадського самоврядування РБК є загальні збори колективу цього закладу, які скликаються за потребою, але не рідше одного разу на рік.</w:t>
      </w:r>
    </w:p>
    <w:p w:rsidR="009C6CD3" w:rsidRPr="007F76D8" w:rsidRDefault="009C6CD3" w:rsidP="000F4ADE">
      <w:pPr>
        <w:pStyle w:val="a3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C6CD3" w:rsidRPr="007F76D8" w:rsidRDefault="009C6CD3" w:rsidP="007F76D8">
      <w:pPr>
        <w:spacing w:after="0" w:line="36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F76D8">
        <w:rPr>
          <w:rFonts w:ascii="Times New Roman" w:hAnsi="Times New Roman"/>
          <w:b/>
          <w:sz w:val="24"/>
          <w:szCs w:val="24"/>
          <w:lang w:val="uk-UA"/>
        </w:rPr>
        <w:t>VI.</w:t>
      </w:r>
      <w:r w:rsidRPr="007F76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F76D8">
        <w:rPr>
          <w:rFonts w:ascii="Times New Roman" w:hAnsi="Times New Roman"/>
          <w:b/>
          <w:sz w:val="24"/>
          <w:szCs w:val="24"/>
          <w:lang w:val="uk-UA"/>
        </w:rPr>
        <w:t>Фінансово-господарська діяльність РБК.</w:t>
      </w:r>
    </w:p>
    <w:p w:rsidR="009C6CD3" w:rsidRPr="007F76D8" w:rsidRDefault="009C6CD3" w:rsidP="007F76D8">
      <w:p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6.1. Фінансово-господарськ</w:t>
      </w:r>
      <w:r w:rsidR="00240D37">
        <w:rPr>
          <w:rFonts w:ascii="Times New Roman" w:hAnsi="Times New Roman"/>
          <w:sz w:val="24"/>
          <w:szCs w:val="24"/>
          <w:lang w:val="uk-UA"/>
        </w:rPr>
        <w:t xml:space="preserve">а діяльність РБК здійснюється </w:t>
      </w:r>
      <w:proofErr w:type="spellStart"/>
      <w:r w:rsidR="00240D37">
        <w:rPr>
          <w:rFonts w:ascii="Times New Roman" w:hAnsi="Times New Roman"/>
          <w:sz w:val="24"/>
          <w:szCs w:val="24"/>
          <w:lang w:val="uk-UA"/>
        </w:rPr>
        <w:t>Конунальною</w:t>
      </w:r>
      <w:proofErr w:type="spellEnd"/>
      <w:r w:rsidR="00240D37">
        <w:rPr>
          <w:rFonts w:ascii="Times New Roman" w:hAnsi="Times New Roman"/>
          <w:sz w:val="24"/>
          <w:szCs w:val="24"/>
          <w:lang w:val="uk-UA"/>
        </w:rPr>
        <w:t xml:space="preserve"> установою</w:t>
      </w:r>
      <w:r w:rsidRPr="007F76D8">
        <w:rPr>
          <w:rFonts w:ascii="Times New Roman" w:hAnsi="Times New Roman"/>
          <w:sz w:val="24"/>
          <w:szCs w:val="24"/>
          <w:lang w:val="uk-UA"/>
        </w:rPr>
        <w:t xml:space="preserve"> «Районний центр з обслуговування закладів освіти та культури» </w:t>
      </w:r>
      <w:proofErr w:type="spellStart"/>
      <w:r w:rsidRPr="007F76D8">
        <w:rPr>
          <w:rFonts w:ascii="Times New Roman" w:hAnsi="Times New Roman"/>
          <w:sz w:val="24"/>
          <w:szCs w:val="24"/>
          <w:lang w:val="uk-UA"/>
        </w:rPr>
        <w:t>Талалаївської</w:t>
      </w:r>
      <w:proofErr w:type="spellEnd"/>
      <w:r w:rsidRPr="007F76D8">
        <w:rPr>
          <w:rFonts w:ascii="Times New Roman" w:hAnsi="Times New Roman"/>
          <w:sz w:val="24"/>
          <w:szCs w:val="24"/>
          <w:lang w:val="uk-UA"/>
        </w:rPr>
        <w:t xml:space="preserve"> районної ради Чернігівської області відповідно до законодавства України та цього Положення.</w:t>
      </w:r>
    </w:p>
    <w:p w:rsidR="009C6CD3" w:rsidRPr="007F76D8" w:rsidRDefault="009C6CD3" w:rsidP="007F76D8">
      <w:pPr>
        <w:pStyle w:val="a3"/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6.2. Фінансування здійснюється за рахунок коштів місцевого бюджету, додаткових джерел фінансування та інших надходжень не заборонених чинним законодавством.</w:t>
      </w:r>
    </w:p>
    <w:p w:rsidR="009C6CD3" w:rsidRPr="007F76D8" w:rsidRDefault="009C6CD3" w:rsidP="007F76D8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6.3. Додатковими джерелами формування коштів є:</w:t>
      </w:r>
    </w:p>
    <w:p w:rsidR="009C6CD3" w:rsidRPr="007F76D8" w:rsidRDefault="009C6CD3" w:rsidP="007F76D8">
      <w:pPr>
        <w:pStyle w:val="a3"/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кошти, одержані від надання платних послуг відповідно до чинного законодавства;</w:t>
      </w:r>
    </w:p>
    <w:p w:rsidR="009C6CD3" w:rsidRPr="007F76D8" w:rsidRDefault="009C6CD3" w:rsidP="007F76D8">
      <w:pPr>
        <w:pStyle w:val="a3"/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добровільні грошові внески, матеріальні цінності підприємств, установ, організацій та окремих громадян;</w:t>
      </w:r>
    </w:p>
    <w:p w:rsidR="009C6CD3" w:rsidRPr="007F76D8" w:rsidRDefault="009C6CD3" w:rsidP="007F76D8">
      <w:pPr>
        <w:pStyle w:val="a3"/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кошти, отримані з додаткових джерел фінансування, використовуються для провадження діяльності, передбаченої Положенням.</w:t>
      </w:r>
    </w:p>
    <w:p w:rsidR="009C6CD3" w:rsidRPr="007F76D8" w:rsidRDefault="009C6CD3" w:rsidP="007F76D8">
      <w:pPr>
        <w:pStyle w:val="a3"/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6.4. РБК у процесі діяльності має право:</w:t>
      </w:r>
    </w:p>
    <w:p w:rsidR="009C6CD3" w:rsidRPr="007F76D8" w:rsidRDefault="009C6CD3" w:rsidP="007F76D8">
      <w:pPr>
        <w:pStyle w:val="a3"/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розвивати власну матеріальну базу, мережу профільних клубних закладів-філій;</w:t>
      </w:r>
    </w:p>
    <w:p w:rsidR="009C6CD3" w:rsidRPr="007F76D8" w:rsidRDefault="009C6CD3" w:rsidP="007F76D8">
      <w:pPr>
        <w:pStyle w:val="a3"/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володіти, користуватися і розпоряджатися майном відповідно до законодавства;</w:t>
      </w:r>
    </w:p>
    <w:p w:rsidR="009C6CD3" w:rsidRPr="007F76D8" w:rsidRDefault="009C6CD3" w:rsidP="007F76D8">
      <w:pPr>
        <w:pStyle w:val="a3"/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- виконувати інші дії, що не суперечать законодавству та цьому Положенню.</w:t>
      </w:r>
    </w:p>
    <w:p w:rsidR="009C6CD3" w:rsidRPr="007F76D8" w:rsidRDefault="009C6CD3" w:rsidP="007F76D8">
      <w:pPr>
        <w:pStyle w:val="a3"/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6.5. Матеріально-технічна база РБК включає приміщення, споруди, обладнання, засоби зв’язку, транспортні засоби, земельні ділянки, рухоме і нерухоме майно, що перебуває в його користуванні.</w:t>
      </w:r>
    </w:p>
    <w:p w:rsidR="009C6CD3" w:rsidRPr="007F76D8" w:rsidRDefault="009C6CD3" w:rsidP="007F76D8">
      <w:pPr>
        <w:pStyle w:val="a3"/>
        <w:spacing w:after="0" w:line="360" w:lineRule="auto"/>
        <w:ind w:left="284" w:firstLine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C6CD3" w:rsidRPr="007F76D8" w:rsidRDefault="009C6CD3" w:rsidP="007F76D8">
      <w:pPr>
        <w:pStyle w:val="a3"/>
        <w:spacing w:after="0" w:line="360" w:lineRule="auto"/>
        <w:ind w:left="284" w:firstLine="18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F76D8">
        <w:rPr>
          <w:rFonts w:ascii="Times New Roman" w:hAnsi="Times New Roman"/>
          <w:b/>
          <w:sz w:val="24"/>
          <w:szCs w:val="24"/>
          <w:lang w:val="uk-UA"/>
        </w:rPr>
        <w:t>VII. Припинення діяльності.</w:t>
      </w:r>
    </w:p>
    <w:p w:rsidR="009C6CD3" w:rsidRPr="007F76D8" w:rsidRDefault="009C6CD3" w:rsidP="007F76D8">
      <w:pPr>
        <w:pStyle w:val="a3"/>
        <w:spacing w:after="0" w:line="360" w:lineRule="auto"/>
        <w:ind w:left="284" w:firstLine="180"/>
        <w:jc w:val="both"/>
        <w:rPr>
          <w:rFonts w:ascii="Times New Roman" w:hAnsi="Times New Roman"/>
          <w:sz w:val="24"/>
          <w:szCs w:val="24"/>
          <w:lang w:val="uk-UA"/>
        </w:rPr>
      </w:pPr>
      <w:r w:rsidRPr="007F76D8">
        <w:rPr>
          <w:rFonts w:ascii="Times New Roman" w:hAnsi="Times New Roman"/>
          <w:sz w:val="24"/>
          <w:szCs w:val="24"/>
          <w:lang w:val="uk-UA"/>
        </w:rPr>
        <w:t>Припинення діяльності РБК або реорганізація здійснюється за рішенням Засновника відповідно до чинного законодавства.</w:t>
      </w:r>
    </w:p>
    <w:sectPr w:rsidR="009C6CD3" w:rsidRPr="007F76D8" w:rsidSect="005B7E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1CD3"/>
    <w:multiLevelType w:val="hybridMultilevel"/>
    <w:tmpl w:val="126E522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D41C87"/>
    <w:multiLevelType w:val="multilevel"/>
    <w:tmpl w:val="2BDCFD0C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387E06EC"/>
    <w:multiLevelType w:val="hybridMultilevel"/>
    <w:tmpl w:val="841CAB84"/>
    <w:lvl w:ilvl="0" w:tplc="DE32BD5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B637B"/>
    <w:multiLevelType w:val="hybridMultilevel"/>
    <w:tmpl w:val="83E8BE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93A77"/>
    <w:multiLevelType w:val="multilevel"/>
    <w:tmpl w:val="2BDCFD0C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741050E7"/>
    <w:multiLevelType w:val="hybridMultilevel"/>
    <w:tmpl w:val="D496271A"/>
    <w:lvl w:ilvl="0" w:tplc="0422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75046244"/>
    <w:multiLevelType w:val="multilevel"/>
    <w:tmpl w:val="2BDCFD0C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A33"/>
    <w:rsid w:val="00055B04"/>
    <w:rsid w:val="00067570"/>
    <w:rsid w:val="000A6B89"/>
    <w:rsid w:val="000E64DB"/>
    <w:rsid w:val="000F198F"/>
    <w:rsid w:val="000F4ADE"/>
    <w:rsid w:val="00167944"/>
    <w:rsid w:val="00172672"/>
    <w:rsid w:val="00196F3B"/>
    <w:rsid w:val="001B5B9D"/>
    <w:rsid w:val="001C2914"/>
    <w:rsid w:val="001C5C2B"/>
    <w:rsid w:val="001D3156"/>
    <w:rsid w:val="001E606B"/>
    <w:rsid w:val="001F51BA"/>
    <w:rsid w:val="00217A57"/>
    <w:rsid w:val="00240D37"/>
    <w:rsid w:val="00254755"/>
    <w:rsid w:val="00267AF2"/>
    <w:rsid w:val="00294BC9"/>
    <w:rsid w:val="002B6FF0"/>
    <w:rsid w:val="002F5994"/>
    <w:rsid w:val="00343C5A"/>
    <w:rsid w:val="003545CA"/>
    <w:rsid w:val="00382E92"/>
    <w:rsid w:val="003B1A4F"/>
    <w:rsid w:val="003D0F1C"/>
    <w:rsid w:val="003E0746"/>
    <w:rsid w:val="003E11CF"/>
    <w:rsid w:val="003E7774"/>
    <w:rsid w:val="003F4AC9"/>
    <w:rsid w:val="00415A25"/>
    <w:rsid w:val="00430EB8"/>
    <w:rsid w:val="00483BB1"/>
    <w:rsid w:val="00486F77"/>
    <w:rsid w:val="004A5DAD"/>
    <w:rsid w:val="004A5FDC"/>
    <w:rsid w:val="004E0774"/>
    <w:rsid w:val="00533429"/>
    <w:rsid w:val="005970B6"/>
    <w:rsid w:val="005A1F86"/>
    <w:rsid w:val="005B7E85"/>
    <w:rsid w:val="006408AE"/>
    <w:rsid w:val="00656DD2"/>
    <w:rsid w:val="0066196B"/>
    <w:rsid w:val="006755E9"/>
    <w:rsid w:val="00690124"/>
    <w:rsid w:val="00696C97"/>
    <w:rsid w:val="006E69F4"/>
    <w:rsid w:val="00727BAF"/>
    <w:rsid w:val="0073695E"/>
    <w:rsid w:val="007B6A33"/>
    <w:rsid w:val="007C3B5B"/>
    <w:rsid w:val="007C6C23"/>
    <w:rsid w:val="007F0CC9"/>
    <w:rsid w:val="007F76D8"/>
    <w:rsid w:val="00803D89"/>
    <w:rsid w:val="00834B94"/>
    <w:rsid w:val="00835B19"/>
    <w:rsid w:val="00864975"/>
    <w:rsid w:val="00866D72"/>
    <w:rsid w:val="00871B06"/>
    <w:rsid w:val="00886D16"/>
    <w:rsid w:val="008B3C4D"/>
    <w:rsid w:val="008C5EBD"/>
    <w:rsid w:val="008E5970"/>
    <w:rsid w:val="0092287E"/>
    <w:rsid w:val="00951627"/>
    <w:rsid w:val="00974236"/>
    <w:rsid w:val="00997E50"/>
    <w:rsid w:val="009B7E6C"/>
    <w:rsid w:val="009C6CD3"/>
    <w:rsid w:val="009E6F10"/>
    <w:rsid w:val="00A52EC4"/>
    <w:rsid w:val="00A848E1"/>
    <w:rsid w:val="00A84E69"/>
    <w:rsid w:val="00AE06F3"/>
    <w:rsid w:val="00B1380F"/>
    <w:rsid w:val="00B367F1"/>
    <w:rsid w:val="00B82552"/>
    <w:rsid w:val="00B87FBF"/>
    <w:rsid w:val="00BC666A"/>
    <w:rsid w:val="00BE0D07"/>
    <w:rsid w:val="00C12271"/>
    <w:rsid w:val="00C40A2B"/>
    <w:rsid w:val="00C873E7"/>
    <w:rsid w:val="00C93818"/>
    <w:rsid w:val="00CC01C3"/>
    <w:rsid w:val="00CC1A72"/>
    <w:rsid w:val="00CD435E"/>
    <w:rsid w:val="00D32214"/>
    <w:rsid w:val="00D34F49"/>
    <w:rsid w:val="00D51300"/>
    <w:rsid w:val="00D547AA"/>
    <w:rsid w:val="00D55993"/>
    <w:rsid w:val="00D60F58"/>
    <w:rsid w:val="00D756BC"/>
    <w:rsid w:val="00E459A7"/>
    <w:rsid w:val="00E7274F"/>
    <w:rsid w:val="00F05D6F"/>
    <w:rsid w:val="00F359C8"/>
    <w:rsid w:val="00F4113B"/>
    <w:rsid w:val="00FA08BE"/>
    <w:rsid w:val="00FB3E4A"/>
    <w:rsid w:val="00FD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7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75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1336</Words>
  <Characters>7617</Characters>
  <Application>Microsoft Office Word</Application>
  <DocSecurity>0</DocSecurity>
  <Lines>63</Lines>
  <Paragraphs>17</Paragraphs>
  <ScaleCrop>false</ScaleCrop>
  <Company/>
  <LinksUpToDate>false</LinksUpToDate>
  <CharactersWithSpaces>8936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Дмитрий Каленюк</cp:lastModifiedBy>
  <cp:revision>9</cp:revision>
  <cp:lastPrinted>2020-02-12T11:05:00Z</cp:lastPrinted>
  <dcterms:created xsi:type="dcterms:W3CDTF">2020-06-03T07:32:00Z</dcterms:created>
  <dcterms:modified xsi:type="dcterms:W3CDTF">2020-06-04T08:05:00Z</dcterms:modified>
</cp:coreProperties>
</file>